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D781" w14:textId="77777777" w:rsidR="00D220C2" w:rsidRPr="00AE50AC" w:rsidRDefault="00D220C2" w:rsidP="00D220C2">
      <w:pPr>
        <w:pStyle w:val="KonuBal"/>
        <w:spacing w:before="120" w:after="120"/>
        <w:rPr>
          <w:sz w:val="24"/>
        </w:rPr>
      </w:pPr>
    </w:p>
    <w:p w14:paraId="26E1B9A7" w14:textId="77777777" w:rsidR="00D220C2" w:rsidRPr="00AE50AC" w:rsidRDefault="00D220C2" w:rsidP="00D220C2">
      <w:pPr>
        <w:pStyle w:val="KonuBal"/>
        <w:spacing w:before="120" w:after="120"/>
        <w:rPr>
          <w:sz w:val="24"/>
        </w:rPr>
      </w:pPr>
      <w:r w:rsidRPr="00AE50AC">
        <w:rPr>
          <w:sz w:val="24"/>
        </w:rPr>
        <w:t xml:space="preserve">T.C. Marmara Üniversitesi </w:t>
      </w:r>
    </w:p>
    <w:p w14:paraId="3C9BF36A" w14:textId="2157548A" w:rsidR="00D220C2" w:rsidRPr="00AE50AC" w:rsidRDefault="00D220C2" w:rsidP="00D220C2">
      <w:pPr>
        <w:jc w:val="center"/>
        <w:rPr>
          <w:b/>
        </w:rPr>
      </w:pPr>
      <w:r w:rsidRPr="00AE50AC">
        <w:rPr>
          <w:b/>
        </w:rPr>
        <w:t>20</w:t>
      </w:r>
      <w:r w:rsidR="001002F3">
        <w:rPr>
          <w:b/>
        </w:rPr>
        <w:t>2</w:t>
      </w:r>
      <w:r w:rsidR="002713B4">
        <w:rPr>
          <w:b/>
        </w:rPr>
        <w:t>5</w:t>
      </w:r>
      <w:r w:rsidR="0052726F">
        <w:rPr>
          <w:b/>
        </w:rPr>
        <w:t>-202</w:t>
      </w:r>
      <w:r w:rsidR="002713B4">
        <w:rPr>
          <w:b/>
        </w:rPr>
        <w:t>6</w:t>
      </w:r>
      <w:r w:rsidRPr="00AE50AC">
        <w:rPr>
          <w:b/>
        </w:rPr>
        <w:t xml:space="preserve"> </w:t>
      </w:r>
      <w:r w:rsidR="00FE1037">
        <w:rPr>
          <w:b/>
        </w:rPr>
        <w:t>Bahar</w:t>
      </w:r>
      <w:r w:rsidRPr="00AE50AC">
        <w:rPr>
          <w:b/>
        </w:rPr>
        <w:t xml:space="preserve"> Dönemi “Eğitim Yönetimi ve Denetimi Tezsiz Yüksek Lisans” Haftalık Ders Dağılım Zaman Çizelgesi</w:t>
      </w:r>
      <w:r w:rsidR="003C009D">
        <w:rPr>
          <w:b/>
        </w:rPr>
        <w:t xml:space="preserve"> (1</w:t>
      </w:r>
      <w:r>
        <w:rPr>
          <w:b/>
        </w:rPr>
        <w:t>. Dönem)</w:t>
      </w:r>
    </w:p>
    <w:tbl>
      <w:tblPr>
        <w:tblW w:w="14022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2"/>
      </w:tblGrid>
      <w:tr w:rsidR="00D220C2" w:rsidRPr="00AE50AC" w14:paraId="026F3DBB" w14:textId="77777777" w:rsidTr="001B66B5">
        <w:trPr>
          <w:trHeight w:val="5862"/>
        </w:trPr>
        <w:tc>
          <w:tcPr>
            <w:tcW w:w="14022" w:type="dxa"/>
          </w:tcPr>
          <w:tbl>
            <w:tblPr>
              <w:tblW w:w="4986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442"/>
              <w:gridCol w:w="1957"/>
              <w:gridCol w:w="1952"/>
              <w:gridCol w:w="7"/>
              <w:gridCol w:w="1961"/>
              <w:gridCol w:w="1754"/>
              <w:gridCol w:w="83"/>
              <w:gridCol w:w="1668"/>
              <w:gridCol w:w="165"/>
              <w:gridCol w:w="1798"/>
            </w:tblGrid>
            <w:tr w:rsidR="00772893" w:rsidRPr="00AE50AC" w14:paraId="4C2D7DFC" w14:textId="77777777" w:rsidTr="001B66B5">
              <w:trPr>
                <w:trHeight w:val="306"/>
              </w:trPr>
              <w:tc>
                <w:tcPr>
                  <w:tcW w:w="886" w:type="pct"/>
                  <w:vAlign w:val="center"/>
                </w:tcPr>
                <w:p w14:paraId="45D608BE" w14:textId="77777777" w:rsidR="00772893" w:rsidRPr="00AE50AC" w:rsidRDefault="00772893" w:rsidP="00E70275">
                  <w:pPr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Ders</w:t>
                  </w:r>
                </w:p>
              </w:tc>
              <w:tc>
                <w:tcPr>
                  <w:tcW w:w="710" w:type="pct"/>
                  <w:vAlign w:val="center"/>
                </w:tcPr>
                <w:p w14:paraId="3F1A35B1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708" w:type="pct"/>
                  <w:vAlign w:val="center"/>
                </w:tcPr>
                <w:p w14:paraId="6B8AAAE1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713" w:type="pct"/>
                  <w:gridSpan w:val="2"/>
                  <w:vAlign w:val="center"/>
                </w:tcPr>
                <w:p w14:paraId="41CA62F0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636" w:type="pct"/>
                  <w:vAlign w:val="center"/>
                </w:tcPr>
                <w:p w14:paraId="0C426BEE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635" w:type="pct"/>
                  <w:gridSpan w:val="2"/>
                  <w:vAlign w:val="center"/>
                </w:tcPr>
                <w:p w14:paraId="6B333BA9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711" w:type="pct"/>
                  <w:gridSpan w:val="2"/>
                  <w:vAlign w:val="center"/>
                </w:tcPr>
                <w:p w14:paraId="2784B70F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6</w:t>
                  </w:r>
                </w:p>
              </w:tc>
            </w:tr>
            <w:tr w:rsidR="00EC3FF1" w:rsidRPr="00AE50AC" w14:paraId="21F93E97" w14:textId="77777777" w:rsidTr="001B66B5">
              <w:trPr>
                <w:trHeight w:val="306"/>
              </w:trPr>
              <w:tc>
                <w:tcPr>
                  <w:tcW w:w="886" w:type="pct"/>
                  <w:vAlign w:val="center"/>
                </w:tcPr>
                <w:p w14:paraId="661170EB" w14:textId="7EBB3B77" w:rsidR="00EC3FF1" w:rsidRPr="00AE50AC" w:rsidRDefault="00EC3FF1" w:rsidP="00E7027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Giriş/Çıkış</w:t>
                  </w:r>
                </w:p>
              </w:tc>
              <w:tc>
                <w:tcPr>
                  <w:tcW w:w="710" w:type="pct"/>
                  <w:vAlign w:val="center"/>
                </w:tcPr>
                <w:p w14:paraId="4625DC69" w14:textId="2D76B4C5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17.30-18.20</w:t>
                  </w:r>
                </w:p>
              </w:tc>
              <w:tc>
                <w:tcPr>
                  <w:tcW w:w="708" w:type="pct"/>
                  <w:vAlign w:val="center"/>
                </w:tcPr>
                <w:p w14:paraId="35857758" w14:textId="07D63DE5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18.30-19.20</w:t>
                  </w:r>
                </w:p>
              </w:tc>
              <w:tc>
                <w:tcPr>
                  <w:tcW w:w="713" w:type="pct"/>
                  <w:gridSpan w:val="2"/>
                  <w:vAlign w:val="center"/>
                </w:tcPr>
                <w:p w14:paraId="5C404495" w14:textId="41782E31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19.30-20.20</w:t>
                  </w:r>
                </w:p>
              </w:tc>
              <w:tc>
                <w:tcPr>
                  <w:tcW w:w="636" w:type="pct"/>
                  <w:vAlign w:val="center"/>
                </w:tcPr>
                <w:p w14:paraId="2893EB43" w14:textId="4CC5C050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20.30-21.20</w:t>
                  </w:r>
                </w:p>
              </w:tc>
              <w:tc>
                <w:tcPr>
                  <w:tcW w:w="635" w:type="pct"/>
                  <w:gridSpan w:val="2"/>
                  <w:vAlign w:val="center"/>
                </w:tcPr>
                <w:p w14:paraId="4DB528BB" w14:textId="45295655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21.30-22.20</w:t>
                  </w:r>
                </w:p>
              </w:tc>
              <w:tc>
                <w:tcPr>
                  <w:tcW w:w="711" w:type="pct"/>
                  <w:gridSpan w:val="2"/>
                  <w:vAlign w:val="center"/>
                </w:tcPr>
                <w:p w14:paraId="39E85B09" w14:textId="45FC6385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22.30-23.20</w:t>
                  </w:r>
                </w:p>
              </w:tc>
            </w:tr>
            <w:tr w:rsidR="00FF0D2F" w:rsidRPr="00AE50AC" w14:paraId="06249999" w14:textId="77777777" w:rsidTr="001B66B5">
              <w:trPr>
                <w:trHeight w:val="975"/>
              </w:trPr>
              <w:tc>
                <w:tcPr>
                  <w:tcW w:w="886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0847106E" w14:textId="77777777" w:rsidR="00FF0D2F" w:rsidRPr="00AE50AC" w:rsidRDefault="00FF0D2F" w:rsidP="001B66B5">
                  <w:pPr>
                    <w:pStyle w:val="Balk1"/>
                    <w:rPr>
                      <w:sz w:val="24"/>
                    </w:rPr>
                  </w:pPr>
                  <w:r w:rsidRPr="00AE50AC">
                    <w:rPr>
                      <w:sz w:val="24"/>
                    </w:rPr>
                    <w:t>Pazartesi</w:t>
                  </w:r>
                </w:p>
              </w:tc>
              <w:tc>
                <w:tcPr>
                  <w:tcW w:w="2131" w:type="pct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1150391F" w14:textId="77777777" w:rsidR="00FF0D2F" w:rsidRPr="007E3354" w:rsidRDefault="00FF0D2F" w:rsidP="00FF0D2F">
                  <w:pPr>
                    <w:jc w:val="center"/>
                  </w:pPr>
                  <w:r w:rsidRPr="007E3354">
                    <w:t>EYD7705</w:t>
                  </w:r>
                  <w:r w:rsidRPr="007E3354">
                    <w:tab/>
                  </w:r>
                </w:p>
                <w:p w14:paraId="4DAC257D" w14:textId="77777777" w:rsidR="00FF0D2F" w:rsidRPr="007E3354" w:rsidRDefault="00FF0D2F" w:rsidP="00FF0D2F">
                  <w:pPr>
                    <w:jc w:val="center"/>
                  </w:pPr>
                  <w:r w:rsidRPr="007E3354">
                    <w:t xml:space="preserve">Eğitimde Araştırma Yöntemleri </w:t>
                  </w:r>
                </w:p>
                <w:p w14:paraId="310814F4" w14:textId="60271456" w:rsidR="00FF0D2F" w:rsidRPr="007E3354" w:rsidRDefault="00FF0D2F" w:rsidP="00FF0D2F">
                  <w:pPr>
                    <w:jc w:val="center"/>
                  </w:pPr>
                  <w:r w:rsidRPr="007E3354">
                    <w:t xml:space="preserve"> Doç. Dr. Semih ÇAYAK</w:t>
                  </w:r>
                </w:p>
              </w:tc>
              <w:tc>
                <w:tcPr>
                  <w:tcW w:w="1983" w:type="pct"/>
                  <w:gridSpan w:val="5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16DE5B50" w14:textId="77777777" w:rsidR="00FF0D2F" w:rsidRPr="007E3354" w:rsidRDefault="00FF0D2F" w:rsidP="00841E52">
                  <w:pPr>
                    <w:jc w:val="center"/>
                  </w:pPr>
                  <w:r w:rsidRPr="007E3354">
                    <w:t xml:space="preserve">EYD7707 </w:t>
                  </w:r>
                </w:p>
                <w:p w14:paraId="6B61D604" w14:textId="77777777" w:rsidR="00FF0D2F" w:rsidRPr="007E3354" w:rsidRDefault="00FF0D2F" w:rsidP="00841E52">
                  <w:pPr>
                    <w:jc w:val="center"/>
                  </w:pPr>
                  <w:r w:rsidRPr="007E3354">
                    <w:t>Eğitimde Kalite Yaklaşımları</w:t>
                  </w:r>
                </w:p>
                <w:p w14:paraId="33F315F8" w14:textId="2EBB2436" w:rsidR="00FF0D2F" w:rsidRPr="007E3354" w:rsidRDefault="00FF0D2F" w:rsidP="00E70275">
                  <w:pPr>
                    <w:jc w:val="center"/>
                  </w:pPr>
                  <w:r w:rsidRPr="007E3354">
                    <w:t>Doç. Dr. Ali ÖZDEMİR</w:t>
                  </w:r>
                </w:p>
              </w:tc>
            </w:tr>
            <w:tr w:rsidR="002477AC" w:rsidRPr="00AE50AC" w14:paraId="2C4DBFCA" w14:textId="77777777" w:rsidTr="001B66B5">
              <w:trPr>
                <w:trHeight w:val="879"/>
              </w:trPr>
              <w:tc>
                <w:tcPr>
                  <w:tcW w:w="886" w:type="pct"/>
                  <w:tcBorders>
                    <w:top w:val="single" w:sz="6" w:space="0" w:color="000000"/>
                  </w:tcBorders>
                  <w:vAlign w:val="center"/>
                </w:tcPr>
                <w:p w14:paraId="452542B8" w14:textId="77777777" w:rsidR="002477AC" w:rsidRPr="00AE50AC" w:rsidRDefault="002477AC" w:rsidP="00E70275">
                  <w:pPr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Salı</w:t>
                  </w:r>
                </w:p>
              </w:tc>
              <w:tc>
                <w:tcPr>
                  <w:tcW w:w="2131" w:type="pct"/>
                  <w:gridSpan w:val="4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54ABED26" w14:textId="77777777" w:rsidR="002477AC" w:rsidRPr="007E3354" w:rsidRDefault="002477AC" w:rsidP="002477AC">
                  <w:pPr>
                    <w:jc w:val="center"/>
                    <w:rPr>
                      <w:bCs/>
                    </w:rPr>
                  </w:pPr>
                  <w:r w:rsidRPr="007E3354">
                    <w:rPr>
                      <w:bCs/>
                    </w:rPr>
                    <w:t>EYD7718</w:t>
                  </w:r>
                </w:p>
                <w:p w14:paraId="62B5A77D" w14:textId="77777777" w:rsidR="002477AC" w:rsidRPr="007E3354" w:rsidRDefault="002477AC" w:rsidP="002477AC">
                  <w:pPr>
                    <w:jc w:val="center"/>
                    <w:rPr>
                      <w:bCs/>
                    </w:rPr>
                  </w:pPr>
                  <w:r w:rsidRPr="007E3354">
                    <w:rPr>
                      <w:bCs/>
                    </w:rPr>
                    <w:t>Eğitim Ekonomisi ve Planlaması</w:t>
                  </w:r>
                </w:p>
                <w:p w14:paraId="31E0F429" w14:textId="093C6229" w:rsidR="002477AC" w:rsidRPr="007E3354" w:rsidRDefault="00E70275" w:rsidP="00E70275">
                  <w:pPr>
                    <w:jc w:val="center"/>
                  </w:pPr>
                  <w:r w:rsidRPr="00E70275">
                    <w:rPr>
                      <w:bCs/>
                    </w:rPr>
                    <w:t>Prof</w:t>
                  </w:r>
                  <w:r w:rsidR="002477AC" w:rsidRPr="007E3354">
                    <w:rPr>
                      <w:bCs/>
                    </w:rPr>
                    <w:t xml:space="preserve">. Dr. </w:t>
                  </w:r>
                  <w:r w:rsidR="002477AC" w:rsidRPr="007E3354">
                    <w:t>Yusuf ALPAYDIN</w:t>
                  </w:r>
                </w:p>
              </w:tc>
              <w:tc>
                <w:tcPr>
                  <w:tcW w:w="1983" w:type="pct"/>
                  <w:gridSpan w:val="5"/>
                  <w:tcBorders>
                    <w:top w:val="single" w:sz="6" w:space="0" w:color="000000"/>
                  </w:tcBorders>
                  <w:vAlign w:val="center"/>
                </w:tcPr>
                <w:p w14:paraId="574FB28D" w14:textId="77777777" w:rsidR="00841E52" w:rsidRPr="007E3354" w:rsidRDefault="00841E52" w:rsidP="00841E52">
                  <w:pPr>
                    <w:jc w:val="center"/>
                  </w:pPr>
                  <w:r w:rsidRPr="007E3354">
                    <w:t>EYD7706</w:t>
                  </w:r>
                  <w:r w:rsidRPr="007E3354">
                    <w:tab/>
                  </w:r>
                </w:p>
                <w:p w14:paraId="2781A956" w14:textId="77777777" w:rsidR="00841E52" w:rsidRPr="007E3354" w:rsidRDefault="00841E52" w:rsidP="00841E52">
                  <w:pPr>
                    <w:jc w:val="center"/>
                  </w:pPr>
                  <w:r w:rsidRPr="007E3354">
                    <w:t>Eğitimde İnsan Kaynakları Yönetimi</w:t>
                  </w:r>
                </w:p>
                <w:p w14:paraId="72DF59D0" w14:textId="6C8E6B66" w:rsidR="007E3354" w:rsidRPr="007E3354" w:rsidRDefault="00E70275" w:rsidP="00E70275">
                  <w:pPr>
                    <w:jc w:val="center"/>
                  </w:pPr>
                  <w:r w:rsidRPr="00E70275">
                    <w:t>Prof</w:t>
                  </w:r>
                  <w:r w:rsidR="00841E52" w:rsidRPr="007E3354">
                    <w:t>. Dr. A. Faruk LEVENT</w:t>
                  </w:r>
                </w:p>
              </w:tc>
            </w:tr>
            <w:tr w:rsidR="008B0746" w:rsidRPr="00AE50AC" w14:paraId="5BFED1D9" w14:textId="77777777" w:rsidTr="001B66B5">
              <w:trPr>
                <w:trHeight w:val="1109"/>
              </w:trPr>
              <w:tc>
                <w:tcPr>
                  <w:tcW w:w="886" w:type="pct"/>
                  <w:vAlign w:val="center"/>
                </w:tcPr>
                <w:p w14:paraId="3DC384B2" w14:textId="77777777" w:rsidR="008B0746" w:rsidRPr="00AE50AC" w:rsidRDefault="008B0746" w:rsidP="00E70275">
                  <w:pPr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Çarşamba</w:t>
                  </w:r>
                </w:p>
              </w:tc>
              <w:tc>
                <w:tcPr>
                  <w:tcW w:w="710" w:type="pct"/>
                  <w:tcBorders>
                    <w:right w:val="single" w:sz="4" w:space="0" w:color="auto"/>
                  </w:tcBorders>
                </w:tcPr>
                <w:p w14:paraId="1C0458D2" w14:textId="77777777" w:rsidR="008B0746" w:rsidRPr="007E3354" w:rsidRDefault="008B0746" w:rsidP="002477AC">
                  <w:pPr>
                    <w:jc w:val="center"/>
                  </w:pPr>
                </w:p>
              </w:tc>
              <w:tc>
                <w:tcPr>
                  <w:tcW w:w="710" w:type="pct"/>
                  <w:gridSpan w:val="2"/>
                  <w:tcBorders>
                    <w:right w:val="single" w:sz="4" w:space="0" w:color="auto"/>
                  </w:tcBorders>
                </w:tcPr>
                <w:p w14:paraId="6DD02629" w14:textId="77777777" w:rsidR="008B0746" w:rsidRPr="007E3354" w:rsidRDefault="008B0746" w:rsidP="002477AC">
                  <w:pPr>
                    <w:jc w:val="center"/>
                  </w:pPr>
                </w:p>
              </w:tc>
              <w:tc>
                <w:tcPr>
                  <w:tcW w:w="710" w:type="pct"/>
                  <w:tcBorders>
                    <w:right w:val="single" w:sz="4" w:space="0" w:color="auto"/>
                  </w:tcBorders>
                </w:tcPr>
                <w:p w14:paraId="368CA568" w14:textId="1B4E0AE3" w:rsidR="008B0746" w:rsidRPr="007E3354" w:rsidRDefault="008B0746" w:rsidP="002477AC">
                  <w:pPr>
                    <w:jc w:val="center"/>
                  </w:pPr>
                </w:p>
              </w:tc>
              <w:tc>
                <w:tcPr>
                  <w:tcW w:w="666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6879EE04" w14:textId="77777777" w:rsidR="008B0746" w:rsidRPr="007E3354" w:rsidRDefault="008B0746" w:rsidP="005144F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65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28AD0DDC" w14:textId="77777777" w:rsidR="008B0746" w:rsidRPr="007E3354" w:rsidRDefault="008B0746" w:rsidP="005144FD">
                  <w:pPr>
                    <w:jc w:val="center"/>
                  </w:pPr>
                </w:p>
              </w:tc>
              <w:tc>
                <w:tcPr>
                  <w:tcW w:w="6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6FE9FFAF" w14:textId="7401146F" w:rsidR="008B0746" w:rsidRPr="007E3354" w:rsidRDefault="008B0746" w:rsidP="005144FD">
                  <w:pPr>
                    <w:jc w:val="center"/>
                  </w:pPr>
                </w:p>
              </w:tc>
            </w:tr>
            <w:tr w:rsidR="00FF0D2F" w:rsidRPr="00AE50AC" w14:paraId="035AEF65" w14:textId="77777777" w:rsidTr="001B66B5">
              <w:trPr>
                <w:trHeight w:val="907"/>
              </w:trPr>
              <w:tc>
                <w:tcPr>
                  <w:tcW w:w="886" w:type="pct"/>
                  <w:vAlign w:val="center"/>
                </w:tcPr>
                <w:p w14:paraId="59C552B7" w14:textId="77777777" w:rsidR="00FF0D2F" w:rsidRPr="00AE50AC" w:rsidRDefault="00FF0D2F" w:rsidP="00E70275">
                  <w:pPr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Perşembe</w:t>
                  </w:r>
                </w:p>
              </w:tc>
              <w:tc>
                <w:tcPr>
                  <w:tcW w:w="710" w:type="pct"/>
                  <w:tcBorders>
                    <w:right w:val="single" w:sz="4" w:space="0" w:color="auto"/>
                  </w:tcBorders>
                  <w:vAlign w:val="center"/>
                </w:tcPr>
                <w:p w14:paraId="6CC71B40" w14:textId="77777777" w:rsidR="00FF0D2F" w:rsidRPr="00AE50AC" w:rsidRDefault="00FF0D2F" w:rsidP="00E70275">
                  <w:pPr>
                    <w:jc w:val="center"/>
                  </w:pPr>
                </w:p>
              </w:tc>
              <w:tc>
                <w:tcPr>
                  <w:tcW w:w="710" w:type="pct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D6D5EBC" w14:textId="77777777" w:rsidR="00FF0D2F" w:rsidRPr="00AE50AC" w:rsidRDefault="00FF0D2F" w:rsidP="00E70275">
                  <w:pPr>
                    <w:jc w:val="center"/>
                  </w:pPr>
                </w:p>
              </w:tc>
              <w:tc>
                <w:tcPr>
                  <w:tcW w:w="710" w:type="pct"/>
                  <w:tcBorders>
                    <w:right w:val="single" w:sz="4" w:space="0" w:color="auto"/>
                  </w:tcBorders>
                  <w:vAlign w:val="center"/>
                </w:tcPr>
                <w:p w14:paraId="0DFEB700" w14:textId="30DEC20C" w:rsidR="00FF0D2F" w:rsidRPr="00AE50AC" w:rsidRDefault="00FF0D2F" w:rsidP="00E70275">
                  <w:pPr>
                    <w:jc w:val="center"/>
                  </w:pPr>
                </w:p>
              </w:tc>
              <w:tc>
                <w:tcPr>
                  <w:tcW w:w="1983" w:type="pct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F28380" w14:textId="61BE29E8" w:rsidR="00FF0D2F" w:rsidRDefault="00FF0D2F" w:rsidP="008B0746">
                  <w:pPr>
                    <w:jc w:val="center"/>
                  </w:pPr>
                  <w:r w:rsidRPr="006E5A04">
                    <w:t>EYD7717</w:t>
                  </w:r>
                </w:p>
                <w:p w14:paraId="78CFCB48" w14:textId="30B84316" w:rsidR="00FF0D2F" w:rsidRDefault="00FF0D2F" w:rsidP="008B0746">
                  <w:pPr>
                    <w:jc w:val="center"/>
                  </w:pPr>
                  <w:r w:rsidRPr="006E5A04">
                    <w:t>Eğitim Yönetimine Giriş</w:t>
                  </w:r>
                </w:p>
                <w:p w14:paraId="731DB8A0" w14:textId="56B67520" w:rsidR="00FF0D2F" w:rsidRPr="00AE50AC" w:rsidRDefault="00FF0D2F" w:rsidP="008B0746">
                  <w:pPr>
                    <w:jc w:val="center"/>
                  </w:pPr>
                  <w:r>
                    <w:t>Dr. Öğr. Üyesi Kurtuluş ÖZTÜRK</w:t>
                  </w:r>
                </w:p>
              </w:tc>
            </w:tr>
            <w:tr w:rsidR="002477AC" w:rsidRPr="00AE50AC" w14:paraId="1CCA5F23" w14:textId="77777777" w:rsidTr="001B66B5">
              <w:trPr>
                <w:trHeight w:val="1340"/>
              </w:trPr>
              <w:tc>
                <w:tcPr>
                  <w:tcW w:w="886" w:type="pct"/>
                  <w:vAlign w:val="center"/>
                </w:tcPr>
                <w:p w14:paraId="529EA50C" w14:textId="77777777" w:rsidR="002477AC" w:rsidRPr="00AE50AC" w:rsidRDefault="002477AC" w:rsidP="00E70275">
                  <w:pPr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Cuma</w:t>
                  </w:r>
                </w:p>
              </w:tc>
              <w:tc>
                <w:tcPr>
                  <w:tcW w:w="710" w:type="pct"/>
                  <w:vAlign w:val="center"/>
                </w:tcPr>
                <w:p w14:paraId="2B2E8F68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08" w:type="pct"/>
                  <w:vAlign w:val="center"/>
                </w:tcPr>
                <w:p w14:paraId="34405EA6" w14:textId="30DFE21C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13" w:type="pct"/>
                  <w:gridSpan w:val="2"/>
                  <w:vAlign w:val="center"/>
                </w:tcPr>
                <w:p w14:paraId="247BE64A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36" w:type="pct"/>
                  <w:vAlign w:val="center"/>
                </w:tcPr>
                <w:p w14:paraId="403E7282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35" w:type="pct"/>
                  <w:gridSpan w:val="2"/>
                  <w:vAlign w:val="center"/>
                </w:tcPr>
                <w:p w14:paraId="36BBC5F6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11" w:type="pct"/>
                  <w:gridSpan w:val="2"/>
                  <w:vAlign w:val="center"/>
                </w:tcPr>
                <w:p w14:paraId="5CA634F3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14:paraId="1AB08F1E" w14:textId="77777777" w:rsidR="00D220C2" w:rsidRPr="00AE50AC" w:rsidRDefault="00D220C2" w:rsidP="00AF254D">
            <w:pPr>
              <w:pStyle w:val="KonuBal"/>
              <w:spacing w:before="120" w:after="120"/>
              <w:rPr>
                <w:sz w:val="24"/>
              </w:rPr>
            </w:pPr>
          </w:p>
        </w:tc>
      </w:tr>
    </w:tbl>
    <w:p w14:paraId="009FDB85" w14:textId="77777777" w:rsidR="00D220C2" w:rsidRDefault="00D220C2" w:rsidP="00D220C2"/>
    <w:p w14:paraId="600B25E1" w14:textId="0EBE6128" w:rsidR="008E2A11" w:rsidRDefault="008E2A11" w:rsidP="007E3354">
      <w:pPr>
        <w:jc w:val="right"/>
        <w:rPr>
          <w:b/>
        </w:rPr>
      </w:pPr>
    </w:p>
    <w:p w14:paraId="26B90C78" w14:textId="5C599963" w:rsidR="008E2A11" w:rsidRDefault="008E2A11" w:rsidP="00245EB2">
      <w:pPr>
        <w:jc w:val="right"/>
        <w:rPr>
          <w:b/>
        </w:rPr>
      </w:pPr>
      <w:r>
        <w:rPr>
          <w:b/>
        </w:rPr>
        <w:t xml:space="preserve">   Prof. Dr. Münevver ÇETİN </w:t>
      </w:r>
    </w:p>
    <w:p w14:paraId="1E13BB60" w14:textId="760801C0" w:rsidR="005A7CF5" w:rsidRDefault="005A7CF5" w:rsidP="00245EB2">
      <w:pPr>
        <w:jc w:val="right"/>
        <w:rPr>
          <w:b/>
        </w:rPr>
      </w:pPr>
      <w:r>
        <w:rPr>
          <w:b/>
        </w:rPr>
        <w:t xml:space="preserve">Eğitim Yönetimi ve Denetimi </w:t>
      </w:r>
    </w:p>
    <w:p w14:paraId="249A8727" w14:textId="57BB7230" w:rsidR="001469CB" w:rsidRPr="00D97A1C" w:rsidRDefault="008E2A11" w:rsidP="00245EB2">
      <w:pPr>
        <w:ind w:firstLine="708"/>
        <w:jc w:val="right"/>
        <w:rPr>
          <w:b/>
        </w:rPr>
      </w:pPr>
      <w:r>
        <w:rPr>
          <w:b/>
        </w:rPr>
        <w:t>Program Danışmanı</w:t>
      </w:r>
      <w:r>
        <w:rPr>
          <w:b/>
        </w:rPr>
        <w:tab/>
        <w:t xml:space="preserve"> </w:t>
      </w:r>
    </w:p>
    <w:sectPr w:rsidR="001469CB" w:rsidRPr="00D97A1C" w:rsidSect="00E55E3E">
      <w:pgSz w:w="16838" w:h="11906" w:orient="landscape"/>
      <w:pgMar w:top="57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C2"/>
    <w:rsid w:val="0005696C"/>
    <w:rsid w:val="000862CA"/>
    <w:rsid w:val="000966BD"/>
    <w:rsid w:val="000C3356"/>
    <w:rsid w:val="001002F3"/>
    <w:rsid w:val="001262A6"/>
    <w:rsid w:val="001469CB"/>
    <w:rsid w:val="001B00CD"/>
    <w:rsid w:val="001B66B5"/>
    <w:rsid w:val="00225A43"/>
    <w:rsid w:val="00245EB2"/>
    <w:rsid w:val="002477AC"/>
    <w:rsid w:val="002713B4"/>
    <w:rsid w:val="0028117B"/>
    <w:rsid w:val="0028768E"/>
    <w:rsid w:val="002C055C"/>
    <w:rsid w:val="002F095E"/>
    <w:rsid w:val="0033290D"/>
    <w:rsid w:val="0037310E"/>
    <w:rsid w:val="0037797B"/>
    <w:rsid w:val="003C009D"/>
    <w:rsid w:val="003C12BF"/>
    <w:rsid w:val="003C355D"/>
    <w:rsid w:val="00413AE0"/>
    <w:rsid w:val="00472DE2"/>
    <w:rsid w:val="005144FD"/>
    <w:rsid w:val="0052726F"/>
    <w:rsid w:val="005A7CF5"/>
    <w:rsid w:val="0066425E"/>
    <w:rsid w:val="006B0295"/>
    <w:rsid w:val="006E1DA4"/>
    <w:rsid w:val="006E5A04"/>
    <w:rsid w:val="00720236"/>
    <w:rsid w:val="00772893"/>
    <w:rsid w:val="007A7890"/>
    <w:rsid w:val="007E3354"/>
    <w:rsid w:val="00841E52"/>
    <w:rsid w:val="008B0746"/>
    <w:rsid w:val="008B5A32"/>
    <w:rsid w:val="008C18AF"/>
    <w:rsid w:val="008D16DC"/>
    <w:rsid w:val="008E2A11"/>
    <w:rsid w:val="009537B5"/>
    <w:rsid w:val="009A58A3"/>
    <w:rsid w:val="00A33ADB"/>
    <w:rsid w:val="00A744CD"/>
    <w:rsid w:val="00AB6AEF"/>
    <w:rsid w:val="00B80EF7"/>
    <w:rsid w:val="00BC4A2A"/>
    <w:rsid w:val="00BE69E9"/>
    <w:rsid w:val="00C14870"/>
    <w:rsid w:val="00CA0FFE"/>
    <w:rsid w:val="00D220C2"/>
    <w:rsid w:val="00D50EF9"/>
    <w:rsid w:val="00D5462E"/>
    <w:rsid w:val="00D5581C"/>
    <w:rsid w:val="00D97A1C"/>
    <w:rsid w:val="00DB5805"/>
    <w:rsid w:val="00DF20C1"/>
    <w:rsid w:val="00E55E3E"/>
    <w:rsid w:val="00E70275"/>
    <w:rsid w:val="00E8000D"/>
    <w:rsid w:val="00E80DF0"/>
    <w:rsid w:val="00EC3B33"/>
    <w:rsid w:val="00EC3FF1"/>
    <w:rsid w:val="00ED13A3"/>
    <w:rsid w:val="00F147CE"/>
    <w:rsid w:val="00F20B26"/>
    <w:rsid w:val="00FB5C64"/>
    <w:rsid w:val="00FD38FC"/>
    <w:rsid w:val="00FE1037"/>
    <w:rsid w:val="00FE70DF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DB4D1"/>
  <w15:docId w15:val="{5D91D785-8BAD-49FE-A25C-6A93E92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20C2"/>
    <w:pPr>
      <w:keepNext/>
      <w:outlineLvl w:val="0"/>
    </w:pPr>
    <w:rPr>
      <w:b/>
      <w:bCs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20C2"/>
    <w:rPr>
      <w:rFonts w:ascii="Times New Roman" w:eastAsia="Times New Roman" w:hAnsi="Times New Roman" w:cs="Times New Roman"/>
      <w:b/>
      <w:bCs/>
      <w:sz w:val="14"/>
      <w:szCs w:val="24"/>
      <w:lang w:eastAsia="tr-TR"/>
    </w:rPr>
  </w:style>
  <w:style w:type="paragraph" w:styleId="KonuBal">
    <w:name w:val="Title"/>
    <w:basedOn w:val="Normal"/>
    <w:link w:val="KonuBalChar"/>
    <w:qFormat/>
    <w:rsid w:val="00D220C2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D220C2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A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A1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40</cp:revision>
  <cp:lastPrinted>2019-04-22T11:35:00Z</cp:lastPrinted>
  <dcterms:created xsi:type="dcterms:W3CDTF">2021-06-18T08:56:00Z</dcterms:created>
  <dcterms:modified xsi:type="dcterms:W3CDTF">2026-01-29T12:11:00Z</dcterms:modified>
</cp:coreProperties>
</file>